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ПУБЛИЧНАЯ ОФЕРТА</w:t>
      </w:r>
    </w:p>
    <w:p>
      <w:pPr>
        <w:jc w:val="center"/>
      </w:pPr>
      <w:r>
        <w:t>о заключении договора оказания услуг</w:t>
      </w:r>
    </w:p>
    <w:p/>
    <w:p>
      <w:r>
        <w:t>г. Москва</w:t>
      </w:r>
    </w:p>
    <w:p>
      <w:r>
        <w:t>Дата публикации: 04 февраля 2026 г.</w:t>
      </w:r>
    </w:p>
    <w:p/>
    <w:p/>
    <w:p>
      <w:r>
        <w:t>Настоящий документ является официальным предложением (публичной офертой) Индивидуального предпринимателя Воиновой Алевтины Владимировны (далее — «Исполнитель») заключить договор оказания услуг с любым физическим лицом (далее — «Заказчик») на условиях, изложенных ниже, в соответствии со статьями 435 и 437 Гражданского кодекса Российской Федерации.</w:t>
      </w:r>
    </w:p>
    <w:p/>
    <w:p>
      <w:r>
        <w:rPr>
          <w:b/>
        </w:rPr>
        <w:t>1. Общие положения</w:t>
      </w:r>
    </w:p>
    <w:p>
      <w:r>
        <w:rPr>
          <w:b/>
        </w:rPr>
        <w:t>1.1. Настоящая оферта регулирует порядок предоставления услуг через сайт, размещённый в сети Интернет, а также права и обязанности сторон.</w:t>
      </w:r>
    </w:p>
    <w:p>
      <w:r>
        <w:rPr>
          <w:b/>
        </w:rPr>
        <w:t>1.2. Полным и безоговорочным акцептом настоящей оферты считается любое из следующих действий Заказчика:</w:t>
      </w:r>
    </w:p>
    <w:p>
      <w:r>
        <w:t>— оформление заявки на сайте;</w:t>
      </w:r>
    </w:p>
    <w:p>
      <w:r>
        <w:t>— оплата услуг полностью или частично;</w:t>
      </w:r>
    </w:p>
    <w:p>
      <w:r>
        <w:t>— фактическое использование сайта и его функционала.</w:t>
      </w:r>
    </w:p>
    <w:p>
      <w:r>
        <w:rPr>
          <w:b/>
        </w:rPr>
        <w:t>1.3. С момента акцепта оферты договор считается заключённым.</w:t>
      </w:r>
    </w:p>
    <w:p/>
    <w:p>
      <w:r>
        <w:rPr>
          <w:b/>
        </w:rPr>
        <w:t>2. Предмет договора</w:t>
      </w:r>
    </w:p>
    <w:p>
      <w:r>
        <w:rPr>
          <w:b/>
        </w:rPr>
        <w:t>2.1. Исполнитель предоставляет Заказчику информационные и цифровые услуги, представленные на сайте, включая, но не ограничиваясь:</w:t>
      </w:r>
    </w:p>
    <w:p>
      <w:r>
        <w:t>— предоставлением доступа к цифровым продуктам;</w:t>
      </w:r>
    </w:p>
    <w:p>
      <w:r>
        <w:t>— созданием и/или предоставлением персонализированных цифровых материалов;</w:t>
      </w:r>
    </w:p>
    <w:p>
      <w:r>
        <w:t>— оказанием сопутствующих онлайн-услуг.</w:t>
      </w:r>
    </w:p>
    <w:p>
      <w:r>
        <w:rPr>
          <w:b/>
        </w:rPr>
        <w:t>2.2. Конкретный перечень услуг, их описание и стоимость указываются на страницах сайта и являются неотъемлемой частью настоящего договора.</w:t>
      </w:r>
    </w:p>
    <w:p/>
    <w:p>
      <w:r>
        <w:rPr>
          <w:b/>
        </w:rPr>
        <w:t>3. Порядок оказания услуг</w:t>
      </w:r>
    </w:p>
    <w:p>
      <w:r>
        <w:rPr>
          <w:b/>
        </w:rPr>
        <w:t>3.1. Услуги оказываются дистанционно, в электронной форме, без необходимости личного присутствия сторон.</w:t>
      </w:r>
    </w:p>
    <w:p>
      <w:r>
        <w:rPr>
          <w:b/>
        </w:rPr>
        <w:t>3.2. Сроки оказания услуг зависят от выбранного Заказчиком продукта или услуги и указываются на сайте либо сообщаются дополнительно.</w:t>
      </w:r>
    </w:p>
    <w:p>
      <w:r>
        <w:rPr>
          <w:b/>
        </w:rPr>
        <w:t>3.3. Результат услуги считается переданным Заказчику с момента предоставления доступа к цифровому материалу либо направления результата по электронным каналам связи.</w:t>
      </w:r>
    </w:p>
    <w:p/>
    <w:p>
      <w:r>
        <w:rPr>
          <w:b/>
        </w:rPr>
        <w:t>4. Стоимость услуг и порядок оплаты</w:t>
      </w:r>
    </w:p>
    <w:p>
      <w:r>
        <w:rPr>
          <w:b/>
        </w:rPr>
        <w:t>4.1. Стоимость услуг указывается на сайте в рублях Российской Федерации.</w:t>
      </w:r>
    </w:p>
    <w:p>
      <w:r>
        <w:rPr>
          <w:b/>
        </w:rPr>
        <w:t>4.2. Оплата производится безналичным способом через платёжные сервисы, доступные на сайте.</w:t>
      </w:r>
    </w:p>
    <w:p>
      <w:r>
        <w:rPr>
          <w:b/>
        </w:rPr>
        <w:t>4.3. Моментом оплаты считается поступление денежных средств на расчётный счёт Исполнителя либо подтверждение платёжной системы.</w:t>
      </w:r>
    </w:p>
    <w:p/>
    <w:p>
      <w:r>
        <w:rPr>
          <w:b/>
        </w:rPr>
        <w:t>5. Возврат денежных средств</w:t>
      </w:r>
    </w:p>
    <w:p>
      <w:r>
        <w:rPr>
          <w:b/>
        </w:rPr>
        <w:t>5.1. В случае, если услуга не была оказана, Заказчик вправе обратиться с запросом на возврат денежных средств.</w:t>
      </w:r>
    </w:p>
    <w:p>
      <w:r>
        <w:rPr>
          <w:b/>
        </w:rPr>
        <w:t>5.2. Денежные средства не подлежат возврату, если услуга была оказана в полном объёме либо доступ к цифровому продукту был предоставлен.</w:t>
      </w:r>
    </w:p>
    <w:p>
      <w:r>
        <w:rPr>
          <w:b/>
        </w:rPr>
        <w:t>5.3. Возврат осуществляется тем же способом, которым была произведена оплата, в срок до 10 (десяти) рабочих дней.</w:t>
      </w:r>
    </w:p>
    <w:p/>
    <w:p>
      <w:r>
        <w:rPr>
          <w:b/>
        </w:rPr>
        <w:t>6. Права и обязанности сторон</w:t>
      </w:r>
    </w:p>
    <w:p>
      <w:r>
        <w:rPr>
          <w:b/>
        </w:rPr>
        <w:t>6.1. Исполнитель обязуется:</w:t>
      </w:r>
    </w:p>
    <w:p>
      <w:r>
        <w:t>— оказывать услуги в соответствии с описанием на сайте;</w:t>
      </w:r>
    </w:p>
    <w:p>
      <w:r>
        <w:t>— обеспечивать работоспособность сайта, за исключением технических сбоев.</w:t>
      </w:r>
    </w:p>
    <w:p>
      <w:r>
        <w:rPr>
          <w:b/>
        </w:rPr>
        <w:t>6.2. Заказчик обязуется:</w:t>
      </w:r>
    </w:p>
    <w:p>
      <w:r>
        <w:t>— предоставлять достоверные данные при оформлении заявки;</w:t>
      </w:r>
    </w:p>
    <w:p>
      <w:r>
        <w:t>— не использовать сайт и его материалы в противоправных целях.</w:t>
      </w:r>
    </w:p>
    <w:p/>
    <w:p>
      <w:r>
        <w:rPr>
          <w:b/>
        </w:rPr>
        <w:t>7. Ограничение ответственности</w:t>
      </w:r>
    </w:p>
    <w:p>
      <w:r>
        <w:rPr>
          <w:b/>
        </w:rPr>
        <w:t>7.1. Исполнитель не несёт ответственности за невозможность оказания услуг по причинам, не зависящим от него (сбои связи, действия третьих лиц, технические ограничения).</w:t>
      </w:r>
    </w:p>
    <w:p>
      <w:r>
        <w:rPr>
          <w:b/>
        </w:rPr>
        <w:t>7.2. Услуги предоставляются «как есть», без гарантий достижения конкретного результата, если иное прямо не указано на сайте.</w:t>
      </w:r>
    </w:p>
    <w:p/>
    <w:p>
      <w:r>
        <w:rPr>
          <w:b/>
        </w:rPr>
        <w:t>8. Персональные данные</w:t>
      </w:r>
    </w:p>
    <w:p>
      <w:r>
        <w:rPr>
          <w:b/>
        </w:rPr>
        <w:t>8.1. Заказчик даёт согласие на обработку персональных данных в соответствии с Федеральным законом № 152-ФЗ «О персональных данных».</w:t>
      </w:r>
    </w:p>
    <w:p>
      <w:r>
        <w:rPr>
          <w:b/>
        </w:rPr>
        <w:t>8.2. Персональные данные используются исключительно для исполнения настоящего договора.</w:t>
      </w:r>
    </w:p>
    <w:p/>
    <w:p>
      <w:r>
        <w:rPr>
          <w:b/>
        </w:rPr>
        <w:t>9. Заключительные положения</w:t>
      </w:r>
    </w:p>
    <w:p>
      <w:r>
        <w:rPr>
          <w:b/>
        </w:rPr>
        <w:t>9.1. Исполнитель вправе вносить изменения в настоящую оферту без предварительного уведомления.</w:t>
      </w:r>
    </w:p>
    <w:p>
      <w:r>
        <w:rPr>
          <w:b/>
        </w:rPr>
        <w:t>9.2. Актуальная версия оферты всегда размещается на сайте.</w:t>
      </w:r>
    </w:p>
    <w:p>
      <w:r>
        <w:rPr>
          <w:b/>
        </w:rPr>
        <w:t>9.3. К отношениям сторон применяется законодательство Российской Федерации.</w:t>
      </w:r>
    </w:p>
    <w:p/>
    <w:p>
      <w:r>
        <w:rPr>
          <w:b/>
        </w:rPr>
        <w:t>10. Реквизиты Исполнителя</w:t>
      </w:r>
    </w:p>
    <w:p>
      <w:r>
        <w:t>Индивидуальный предприниматель: Воинова Алевтина Владимировна</w:t>
      </w:r>
    </w:p>
    <w:p>
      <w:r>
        <w:t>ИНН: 772916311259</w:t>
      </w:r>
    </w:p>
    <w:p>
      <w:r>
        <w:t>ОГРН: 324774600491208</w:t>
      </w:r>
    </w:p>
    <w:p>
      <w:r>
        <w:t>Адрес регистрации: 119602, г. Москва, ул. Никулинская, д. 11, кв. 231</w:t>
      </w:r>
    </w:p>
    <w:p>
      <w:r>
        <w:t>Банк: АО «АЛЬФА-БАНК»</w:t>
      </w:r>
    </w:p>
    <w:p>
      <w:r>
        <w:t>БИК: 044525593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